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98E" w:rsidRDefault="00145416">
      <w:pPr>
        <w:pStyle w:val="normal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>Государственное автономное учреждение здравоохранения Свердловской области ____________</w:t>
      </w:r>
      <w:r>
        <w:rPr>
          <w:rFonts w:ascii="Liberation Serif" w:hAnsi="Liberation Serif" w:cs="Liberation Serif"/>
          <w:sz w:val="26"/>
          <w:szCs w:val="26"/>
          <w:u w:val="single"/>
        </w:rPr>
        <w:t>«</w:t>
      </w:r>
      <w:proofErr w:type="spellStart"/>
      <w:r>
        <w:rPr>
          <w:rFonts w:ascii="Liberation Serif" w:hAnsi="Liberation Serif" w:cs="Liberation Serif"/>
          <w:sz w:val="26"/>
          <w:szCs w:val="26"/>
          <w:u w:val="single"/>
        </w:rPr>
        <w:t>Невьянская</w:t>
      </w:r>
      <w:proofErr w:type="spellEnd"/>
      <w:r>
        <w:rPr>
          <w:rFonts w:ascii="Liberation Serif" w:hAnsi="Liberation Serif" w:cs="Liberation Serif"/>
          <w:sz w:val="26"/>
          <w:szCs w:val="26"/>
          <w:u w:val="single"/>
        </w:rPr>
        <w:t xml:space="preserve"> стоматологическая поликлиника»________________</w:t>
      </w:r>
    </w:p>
    <w:p w:rsidR="004B098E" w:rsidRDefault="004B098E">
      <w:pPr>
        <w:pStyle w:val="normal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</w:rPr>
      </w:pPr>
    </w:p>
    <w:p w:rsidR="004B098E" w:rsidRDefault="004B098E">
      <w:pPr>
        <w:pStyle w:val="normal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</w:rPr>
      </w:pPr>
    </w:p>
    <w:p w:rsidR="004B098E" w:rsidRDefault="00145416">
      <w:pPr>
        <w:pStyle w:val="normal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</w:rPr>
      </w:pPr>
      <w:r>
        <w:rPr>
          <w:rFonts w:ascii="Liberation Serif" w:eastAsia="Times New Roman" w:hAnsi="Liberation Serif" w:cs="Liberation Serif"/>
          <w:b/>
          <w:sz w:val="26"/>
          <w:szCs w:val="26"/>
        </w:rPr>
        <w:t xml:space="preserve">ПРИКАЗ № </w:t>
      </w:r>
      <w:r w:rsidR="001B2525">
        <w:rPr>
          <w:rFonts w:ascii="Liberation Serif" w:eastAsia="Times New Roman" w:hAnsi="Liberation Serif" w:cs="Liberation Serif"/>
          <w:b/>
          <w:sz w:val="26"/>
          <w:szCs w:val="26"/>
        </w:rPr>
        <w:t>42</w:t>
      </w:r>
      <w:r>
        <w:rPr>
          <w:rFonts w:ascii="Liberation Serif" w:eastAsia="Times New Roman" w:hAnsi="Liberation Serif" w:cs="Liberation Serif"/>
          <w:b/>
          <w:sz w:val="26"/>
          <w:szCs w:val="26"/>
        </w:rPr>
        <w:t xml:space="preserve">- </w:t>
      </w:r>
      <w:proofErr w:type="gramStart"/>
      <w:r>
        <w:rPr>
          <w:rFonts w:ascii="Liberation Serif" w:eastAsia="Times New Roman" w:hAnsi="Liberation Serif" w:cs="Liberation Serif"/>
          <w:b/>
          <w:sz w:val="26"/>
          <w:szCs w:val="26"/>
        </w:rPr>
        <w:t>П</w:t>
      </w:r>
      <w:proofErr w:type="gramEnd"/>
    </w:p>
    <w:p w:rsidR="004B098E" w:rsidRDefault="004B098E">
      <w:pPr>
        <w:pStyle w:val="normal"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6"/>
          <w:szCs w:val="26"/>
        </w:rPr>
      </w:pPr>
    </w:p>
    <w:p w:rsidR="004B098E" w:rsidRDefault="00145416">
      <w:pPr>
        <w:pStyle w:val="normal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>
        <w:rPr>
          <w:rFonts w:ascii="Liberation Serif" w:eastAsia="Times New Roman" w:hAnsi="Liberation Serif" w:cs="Liberation Serif"/>
          <w:sz w:val="26"/>
          <w:szCs w:val="26"/>
        </w:rPr>
        <w:t>г. Невьянск</w:t>
      </w:r>
      <w:r>
        <w:rPr>
          <w:rFonts w:ascii="Liberation Serif" w:eastAsia="Times New Roman" w:hAnsi="Liberation Serif" w:cs="Liberation Serif"/>
          <w:sz w:val="26"/>
          <w:szCs w:val="26"/>
        </w:rPr>
        <w:tab/>
      </w:r>
      <w:r>
        <w:rPr>
          <w:rFonts w:ascii="Liberation Serif" w:eastAsia="Times New Roman" w:hAnsi="Liberation Serif" w:cs="Liberation Serif"/>
          <w:sz w:val="26"/>
          <w:szCs w:val="26"/>
        </w:rPr>
        <w:tab/>
      </w:r>
      <w:r>
        <w:rPr>
          <w:rFonts w:ascii="Liberation Serif" w:eastAsia="Times New Roman" w:hAnsi="Liberation Serif" w:cs="Liberation Serif"/>
          <w:sz w:val="26"/>
          <w:szCs w:val="26"/>
        </w:rPr>
        <w:tab/>
      </w:r>
      <w:r>
        <w:rPr>
          <w:rFonts w:ascii="Liberation Serif" w:eastAsia="Times New Roman" w:hAnsi="Liberation Serif" w:cs="Liberation Serif"/>
          <w:sz w:val="26"/>
          <w:szCs w:val="26"/>
        </w:rPr>
        <w:tab/>
      </w:r>
      <w:r>
        <w:rPr>
          <w:rFonts w:ascii="Liberation Serif" w:eastAsia="Times New Roman" w:hAnsi="Liberation Serif" w:cs="Liberation Serif"/>
          <w:sz w:val="26"/>
          <w:szCs w:val="26"/>
        </w:rPr>
        <w:tab/>
      </w:r>
      <w:r>
        <w:rPr>
          <w:rFonts w:ascii="Liberation Serif" w:eastAsia="Times New Roman" w:hAnsi="Liberation Serif" w:cs="Liberation Serif"/>
          <w:sz w:val="26"/>
          <w:szCs w:val="26"/>
        </w:rPr>
        <w:tab/>
      </w:r>
      <w:r>
        <w:rPr>
          <w:rFonts w:ascii="Liberation Serif" w:eastAsia="Times New Roman" w:hAnsi="Liberation Serif" w:cs="Liberation Serif"/>
          <w:sz w:val="26"/>
          <w:szCs w:val="26"/>
        </w:rPr>
        <w:tab/>
      </w:r>
      <w:r>
        <w:rPr>
          <w:rFonts w:ascii="Liberation Serif" w:eastAsia="Times New Roman" w:hAnsi="Liberation Serif" w:cs="Liberation Serif"/>
          <w:sz w:val="26"/>
          <w:szCs w:val="26"/>
        </w:rPr>
        <w:tab/>
        <w:t>«</w:t>
      </w:r>
      <w:r w:rsidR="001B2525">
        <w:rPr>
          <w:rFonts w:ascii="Liberation Serif" w:eastAsia="Times New Roman" w:hAnsi="Liberation Serif" w:cs="Liberation Serif"/>
          <w:sz w:val="26"/>
          <w:szCs w:val="26"/>
        </w:rPr>
        <w:t>10</w:t>
      </w:r>
      <w:r>
        <w:rPr>
          <w:rFonts w:ascii="Liberation Serif" w:eastAsia="Times New Roman" w:hAnsi="Liberation Serif" w:cs="Liberation Serif"/>
          <w:sz w:val="26"/>
          <w:szCs w:val="26"/>
        </w:rPr>
        <w:t>»</w:t>
      </w:r>
      <w:r w:rsidR="001B2525">
        <w:rPr>
          <w:rFonts w:ascii="Liberation Serif" w:eastAsia="Times New Roman" w:hAnsi="Liberation Serif" w:cs="Liberation Serif"/>
          <w:sz w:val="26"/>
          <w:szCs w:val="26"/>
        </w:rPr>
        <w:t xml:space="preserve"> июля </w:t>
      </w:r>
      <w:r>
        <w:rPr>
          <w:rFonts w:ascii="Liberation Serif" w:eastAsia="Times New Roman" w:hAnsi="Liberation Serif" w:cs="Liberation Serif"/>
          <w:sz w:val="26"/>
          <w:szCs w:val="26"/>
        </w:rPr>
        <w:t xml:space="preserve"> 2026 год</w:t>
      </w:r>
    </w:p>
    <w:p w:rsidR="004B098E" w:rsidRDefault="004B098E">
      <w:pPr>
        <w:pStyle w:val="a8"/>
        <w:shd w:val="clear" w:color="auto" w:fill="FFFFFF"/>
        <w:spacing w:before="110" w:beforeAutospacing="0" w:after="110" w:afterAutospacing="0" w:line="384" w:lineRule="atLeast"/>
        <w:ind w:firstLine="708"/>
        <w:rPr>
          <w:rStyle w:val="a5"/>
          <w:rFonts w:ascii="Liberation Serif" w:hAnsi="Liberation Serif" w:cs="Liberation Serif"/>
          <w:sz w:val="26"/>
          <w:szCs w:val="26"/>
        </w:rPr>
      </w:pPr>
    </w:p>
    <w:p w:rsidR="004B098E" w:rsidRDefault="00145416" w:rsidP="001B2525">
      <w:pPr>
        <w:shd w:val="clear" w:color="auto" w:fill="FFFFFF"/>
        <w:jc w:val="both"/>
        <w:rPr>
          <w:sz w:val="28"/>
          <w:szCs w:val="28"/>
        </w:rPr>
      </w:pPr>
      <w:r>
        <w:rPr>
          <w:b/>
        </w:rPr>
        <w:t xml:space="preserve">«Об утверждении Перечня товаров, работ, услуг, </w:t>
      </w:r>
      <w:r w:rsidR="001B2525">
        <w:rPr>
          <w:b/>
        </w:rPr>
        <w:t>закупка которых ГАУЗ СО «</w:t>
      </w:r>
      <w:proofErr w:type="spellStart"/>
      <w:r w:rsidR="001B2525">
        <w:rPr>
          <w:b/>
        </w:rPr>
        <w:t>Невьянская</w:t>
      </w:r>
      <w:proofErr w:type="spellEnd"/>
      <w:r w:rsidR="001B2525">
        <w:rPr>
          <w:b/>
        </w:rPr>
        <w:t xml:space="preserve"> </w:t>
      </w:r>
      <w:r>
        <w:rPr>
          <w:b/>
        </w:rPr>
        <w:t>стоматологическая поликлиника» осуществляется у субъектов малого и среднего предпринимательства»</w:t>
      </w:r>
      <w:r>
        <w:rPr>
          <w:b/>
          <w:color w:val="000000"/>
          <w:u w:val="single"/>
        </w:rPr>
        <w:t xml:space="preserve">                                          </w:t>
      </w:r>
    </w:p>
    <w:p w:rsidR="004B098E" w:rsidRDefault="00145416">
      <w:pPr>
        <w:jc w:val="both"/>
      </w:pPr>
      <w:r>
        <w:t xml:space="preserve">            В целях реализации Федерального закона от 18 июля 2011 года №22</w:t>
      </w:r>
      <w:r>
        <w:t>3-ФЗ «О закупках товаров, работ, услуг отдельными видами юридических лиц» и Постановления Правительства Российской Федерации от 11.12.2014 г. №1352 «Об особенностях участия субъектов малого и среднего предпринимательства в закупках товаров, работ, услуг от</w:t>
      </w:r>
      <w:r>
        <w:t>дельными видами юридических лиц» (далее – Постановление)</w:t>
      </w:r>
    </w:p>
    <w:p w:rsidR="004B098E" w:rsidRDefault="00145416">
      <w:r>
        <w:t>ПРИКАЗЫВАЮ:</w:t>
      </w:r>
    </w:p>
    <w:p w:rsidR="004B098E" w:rsidRDefault="004B098E"/>
    <w:p w:rsidR="004B098E" w:rsidRDefault="00145416">
      <w:r>
        <w:t>1. Утвердить Перечень товаров, работ, услуг, закупка которых осуществляется у субъектов малого и среднего предпринимательства (да</w:t>
      </w:r>
      <w:bookmarkStart w:id="0" w:name="_GoBack"/>
      <w:bookmarkEnd w:id="0"/>
      <w:r>
        <w:t>лее – Перечень) согласно приложению к настоящему приказу.</w:t>
      </w:r>
    </w:p>
    <w:p w:rsidR="004B098E" w:rsidRDefault="00145416">
      <w:pPr>
        <w:jc w:val="both"/>
      </w:pPr>
      <w:r>
        <w:t>2. Специалисту по закупкам Некрасовой О.А. обеспечить публикацию Перечня  на официальном сайте Единой информационной системы в сфере закупок.</w:t>
      </w:r>
    </w:p>
    <w:p w:rsidR="004B098E" w:rsidRDefault="00145416">
      <w:pPr>
        <w:jc w:val="both"/>
        <w:rPr>
          <w:color w:val="000000"/>
          <w:shd w:val="clear" w:color="auto" w:fill="FFFFFF"/>
        </w:rPr>
      </w:pPr>
      <w:r>
        <w:t xml:space="preserve">3. </w:t>
      </w:r>
      <w:r>
        <w:t>Инженеру</w:t>
      </w:r>
      <w:r>
        <w:t>-программисту</w:t>
      </w:r>
      <w:r>
        <w:t xml:space="preserve"> </w:t>
      </w:r>
      <w:r>
        <w:t>Архипову</w:t>
      </w:r>
      <w:r>
        <w:t xml:space="preserve"> А.А.</w:t>
      </w:r>
      <w:r>
        <w:t xml:space="preserve"> обеспечить публикацию Перечня  на сайте учреждения </w:t>
      </w:r>
      <w:hyperlink r:id="rId6" w:history="1">
        <w:r>
          <w:rPr>
            <w:rStyle w:val="a4"/>
          </w:rPr>
          <w:t>http://</w:t>
        </w:r>
        <w:proofErr w:type="spellStart"/>
        <w:r>
          <w:rPr>
            <w:rStyle w:val="a4"/>
            <w:lang w:val="en-US"/>
          </w:rPr>
          <w:t>stom</w:t>
        </w:r>
        <w:r>
          <w:rPr>
            <w:rStyle w:val="a4"/>
            <w:lang w:val="en-US"/>
          </w:rPr>
          <w:t>nev</w:t>
        </w:r>
        <w:proofErr w:type="spellEnd"/>
        <w:r w:rsidRPr="001B2525">
          <w:rPr>
            <w:rStyle w:val="a4"/>
          </w:rPr>
          <w:t>.</w:t>
        </w:r>
        <w:proofErr w:type="spellStart"/>
        <w:r>
          <w:rPr>
            <w:rStyle w:val="a4"/>
            <w:lang w:val="en-US"/>
          </w:rPr>
          <w:t>ru</w:t>
        </w:r>
        <w:proofErr w:type="spellEnd"/>
      </w:hyperlink>
      <w:r>
        <w:t>.</w:t>
      </w:r>
    </w:p>
    <w:p w:rsidR="004B098E" w:rsidRDefault="00145416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B098E" w:rsidRDefault="004B098E">
      <w:pPr>
        <w:jc w:val="both"/>
      </w:pPr>
    </w:p>
    <w:p w:rsidR="004B098E" w:rsidRDefault="004B098E">
      <w:pPr>
        <w:jc w:val="both"/>
      </w:pPr>
    </w:p>
    <w:p w:rsidR="004B098E" w:rsidRDefault="004B098E">
      <w:pPr>
        <w:jc w:val="both"/>
      </w:pPr>
    </w:p>
    <w:p w:rsidR="004B098E" w:rsidRDefault="004B098E">
      <w:pPr>
        <w:jc w:val="both"/>
      </w:pPr>
    </w:p>
    <w:p w:rsidR="004B098E" w:rsidRDefault="00145416">
      <w:pPr>
        <w:jc w:val="both"/>
      </w:pPr>
      <w:r>
        <w:t xml:space="preserve">Главный врач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>
        <w:t xml:space="preserve">      А.С.Макаренко</w:t>
      </w:r>
    </w:p>
    <w:p w:rsidR="004B098E" w:rsidRDefault="004B098E">
      <w:pPr>
        <w:jc w:val="both"/>
      </w:pPr>
    </w:p>
    <w:p w:rsidR="004B098E" w:rsidRDefault="004B098E">
      <w:pPr>
        <w:jc w:val="both"/>
      </w:pPr>
    </w:p>
    <w:p w:rsidR="004B098E" w:rsidRDefault="004B098E">
      <w:pPr>
        <w:jc w:val="both"/>
      </w:pPr>
    </w:p>
    <w:p w:rsidR="004B098E" w:rsidRDefault="004B098E">
      <w:pPr>
        <w:jc w:val="both"/>
      </w:pPr>
    </w:p>
    <w:p w:rsidR="004B098E" w:rsidRDefault="004B098E">
      <w:pPr>
        <w:jc w:val="both"/>
      </w:pPr>
    </w:p>
    <w:p w:rsidR="004B098E" w:rsidRDefault="00145416">
      <w:pPr>
        <w:jc w:val="right"/>
      </w:pPr>
      <w:r>
        <w:t xml:space="preserve">Приложение </w:t>
      </w:r>
    </w:p>
    <w:p w:rsidR="004B098E" w:rsidRDefault="00145416">
      <w:pPr>
        <w:jc w:val="right"/>
      </w:pPr>
      <w:r>
        <w:t xml:space="preserve">к приказу ГАУЗ СО </w:t>
      </w:r>
      <w:r w:rsidR="001B2525">
        <w:t>«</w:t>
      </w:r>
      <w:proofErr w:type="spellStart"/>
      <w:r w:rsidR="001B2525">
        <w:t>Невьянская</w:t>
      </w:r>
      <w:proofErr w:type="spellEnd"/>
      <w:r w:rsidR="001B2525">
        <w:t xml:space="preserve"> </w:t>
      </w:r>
      <w:r>
        <w:t xml:space="preserve"> СП» </w:t>
      </w:r>
    </w:p>
    <w:p w:rsidR="004B098E" w:rsidRDefault="00145416">
      <w:pPr>
        <w:jc w:val="right"/>
      </w:pPr>
      <w:r>
        <w:t xml:space="preserve">от </w:t>
      </w:r>
      <w:r w:rsidR="001B2525">
        <w:t xml:space="preserve">10.07.2026 </w:t>
      </w:r>
      <w:r>
        <w:t>г</w:t>
      </w:r>
      <w:r>
        <w:rPr>
          <w:sz w:val="28"/>
          <w:szCs w:val="28"/>
        </w:rPr>
        <w:t xml:space="preserve"> </w:t>
      </w:r>
      <w:r>
        <w:t xml:space="preserve">№ </w:t>
      </w:r>
      <w:r w:rsidR="001B2525">
        <w:t>42-П</w:t>
      </w:r>
      <w:r>
        <w:rPr>
          <w:b/>
          <w:color w:val="000000"/>
          <w:u w:val="single"/>
        </w:rPr>
        <w:t xml:space="preserve">                                                 </w:t>
      </w:r>
    </w:p>
    <w:p w:rsidR="004B098E" w:rsidRDefault="00145416">
      <w:pPr>
        <w:jc w:val="center"/>
        <w:rPr>
          <w:color w:val="000000"/>
          <w:shd w:val="clear" w:color="auto" w:fill="FFFFFF"/>
        </w:rPr>
      </w:pPr>
      <w:r>
        <w:t>Перечень товаров, работ, услуг, закупка которых осуществляется у субъектов малого и среднего предпринимательства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4"/>
        <w:gridCol w:w="2356"/>
        <w:gridCol w:w="7504"/>
      </w:tblGrid>
      <w:tr w:rsidR="004B098E">
        <w:tc>
          <w:tcPr>
            <w:tcW w:w="914" w:type="dxa"/>
          </w:tcPr>
          <w:p w:rsidR="004B098E" w:rsidRDefault="00145416">
            <w:pPr>
              <w:autoSpaceDN w:val="0"/>
              <w:jc w:val="center"/>
            </w:pPr>
            <w:r>
              <w:t>№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  <w:jc w:val="center"/>
            </w:pPr>
            <w:r>
              <w:t>Код ОКПД 2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  <w:jc w:val="center"/>
            </w:pPr>
            <w:r>
              <w:t>Наименование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17.12.14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Бумага прочая и картон для графических целей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11.07.11.120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Воды природные питьевые упакованные, в том числе газированные, не содержащие сахара, </w:t>
            </w:r>
            <w:proofErr w:type="spellStart"/>
            <w:r>
              <w:t>подсластителей</w:t>
            </w:r>
            <w:proofErr w:type="spellEnd"/>
            <w:r>
              <w:t xml:space="preserve">, </w:t>
            </w:r>
            <w:proofErr w:type="spellStart"/>
            <w:r>
              <w:t>ароматизаторов</w:t>
            </w:r>
            <w:proofErr w:type="spellEnd"/>
            <w:r>
              <w:t xml:space="preserve"> и других пищевых веществ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13.92.22.120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Навесы и маркизы (шторы от солнца)</w:t>
            </w:r>
          </w:p>
          <w:p w:rsidR="004B098E" w:rsidRDefault="004B098E">
            <w:pPr>
              <w:autoSpaceDN w:val="0"/>
            </w:pP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13.92.24.190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Изделия аналогичные прочие, пружинные или набивные, или с внутренним наполнителем из любого материала, или изготовленные из губки или пластмасс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13.92.29.110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Тряпки для мытья полов, посуды, удаления пыли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13.92.29.120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Салфетки </w:t>
            </w:r>
            <w:r>
              <w:t>текстильные для удаления пыли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13.95.10.110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Материалы нетканые, кроме ватинов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13.95.10.190 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Изделия из нетканых материалов прочие, кроме одежды 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14.12.30.150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Рукавицы, перчатки производственные и профессиональные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14.12.30.160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Средства защиты</w:t>
            </w:r>
            <w:r>
              <w:t xml:space="preserve"> от радиации и воздействия других неблагоприятных факторов внешней среды специализированные, не содержащие встроенных дыхательных аппаратов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14.19.32.120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Одежда из нетканых материалов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14.19.43.150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Уборы головные прочие, кроме головных уборов из ре</w:t>
            </w:r>
            <w:r>
              <w:t>зины или пластмасс, защитных головных уборов и головных уборов из асбеста,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15.20.32.120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Обувь различная специальная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17.12.14.160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Бумага для аппаратов и приборов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lastRenderedPageBreak/>
              <w:t>15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17.22.11.110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Бумага туалетная из бумажной </w:t>
            </w:r>
            <w:r>
              <w:t>массы, бумаги, целлюлозной ваты и целлюлозных волокон и полотна из целлюлозных волокон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17.22.11.130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17.23.13.143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Блан</w:t>
            </w:r>
            <w:r>
              <w:t>ки форм учетной и отчетной документации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17.23.13.190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Принадлежности канцелярские прочие из бумаги или картона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20.20.14.000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Средства дезинфекционные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20.41.31.130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Мыло туалетное жидкое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20.41.32.110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Средства моющие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20.41.32.121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Порошки </w:t>
            </w:r>
            <w:r>
              <w:t>стиральные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20.41.32.125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proofErr w:type="gramStart"/>
            <w:r>
              <w:t>Средства</w:t>
            </w:r>
            <w:proofErr w:type="gramEnd"/>
            <w:r>
              <w:t xml:space="preserve"> отбеливающие для стирки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20.41.44.110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Пасты чистящие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20.42.15.141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Кремы для рук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20.59.52.120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Воск зуботехнический и прочие материалы на основе гипса, используемые в стоматологии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20.59.52.192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Индикаторы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21.20.10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Препараты лекарственные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29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21.20.10.158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Антисептики и дезинфицирующие препараты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21.20.10.231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Анестетики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21.20.24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Материалы клейкие перевязочные, кетгут и аналогичные материалы, аптечки и сумки санитарные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21.20.24.150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Изделия </w:t>
            </w:r>
            <w:r>
              <w:t>медицинские ватно-марлевые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21.20.24.180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21.20.24.180</w:t>
            </w:r>
          </w:p>
          <w:p w:rsidR="004B098E" w:rsidRDefault="00145416">
            <w:pPr>
              <w:autoSpaceDN w:val="0"/>
            </w:pPr>
            <w:r>
              <w:t>Материалы стоматологические, не включенные в другие группировки</w:t>
            </w:r>
          </w:p>
          <w:p w:rsidR="004B098E" w:rsidRDefault="00145416">
            <w:pPr>
              <w:autoSpaceDN w:val="0"/>
            </w:pPr>
            <w:r>
              <w:t>Эта группировка также включает;</w:t>
            </w:r>
          </w:p>
          <w:p w:rsidR="004B098E" w:rsidRDefault="00145416">
            <w:pPr>
              <w:autoSpaceDN w:val="0"/>
            </w:pPr>
            <w:r>
              <w:t xml:space="preserve">- </w:t>
            </w:r>
            <w:proofErr w:type="spellStart"/>
            <w:r>
              <w:t>адгезивы</w:t>
            </w:r>
            <w:proofErr w:type="spellEnd"/>
            <w:r>
              <w:t>, клеи тканевые;</w:t>
            </w:r>
          </w:p>
          <w:p w:rsidR="004B098E" w:rsidRDefault="00145416">
            <w:pPr>
              <w:autoSpaceDN w:val="0"/>
            </w:pPr>
            <w:r>
              <w:t xml:space="preserve">- </w:t>
            </w:r>
            <w:proofErr w:type="spellStart"/>
            <w:proofErr w:type="gramStart"/>
            <w:r>
              <w:t>дентин-пасты</w:t>
            </w:r>
            <w:proofErr w:type="spellEnd"/>
            <w:proofErr w:type="gramEnd"/>
            <w:r>
              <w:t xml:space="preserve"> стоматологические;</w:t>
            </w:r>
          </w:p>
          <w:p w:rsidR="004B098E" w:rsidRDefault="00145416">
            <w:pPr>
              <w:autoSpaceDN w:val="0"/>
            </w:pPr>
            <w:r>
              <w:t>- жидкости для сушки корневых каналов;</w:t>
            </w:r>
          </w:p>
          <w:p w:rsidR="004B098E" w:rsidRDefault="00145416">
            <w:pPr>
              <w:autoSpaceDN w:val="0"/>
            </w:pPr>
            <w:r>
              <w:t>- л</w:t>
            </w:r>
            <w:r>
              <w:t>ак типа "</w:t>
            </w:r>
            <w:proofErr w:type="spellStart"/>
            <w:r>
              <w:t>Фторлак</w:t>
            </w:r>
            <w:proofErr w:type="spellEnd"/>
            <w:r>
              <w:t>";</w:t>
            </w:r>
          </w:p>
          <w:p w:rsidR="004B098E" w:rsidRDefault="00145416">
            <w:pPr>
              <w:autoSpaceDN w:val="0"/>
            </w:pPr>
            <w:r>
              <w:lastRenderedPageBreak/>
              <w:t>- материалы для пломбирования корневых каналов;</w:t>
            </w:r>
          </w:p>
          <w:p w:rsidR="004B098E" w:rsidRDefault="00145416">
            <w:pPr>
              <w:autoSpaceDN w:val="0"/>
            </w:pPr>
            <w:r>
              <w:t>- материалы слепочные;</w:t>
            </w:r>
          </w:p>
          <w:p w:rsidR="004B098E" w:rsidRDefault="00145416">
            <w:pPr>
              <w:autoSpaceDN w:val="0"/>
            </w:pPr>
            <w:r>
              <w:t>- порошок полировочный;</w:t>
            </w:r>
          </w:p>
          <w:p w:rsidR="004B098E" w:rsidRDefault="00145416">
            <w:pPr>
              <w:autoSpaceDN w:val="0"/>
            </w:pPr>
            <w:r>
              <w:t>- цемент стоматологический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lastRenderedPageBreak/>
              <w:t>34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22.19.60.111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Перчатки хирургические резиновые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22.19.60.113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Перчатки хирургические из каучукового латекса </w:t>
            </w:r>
            <w:r>
              <w:t>стерильные одноразовые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22.19.60.119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Перчатки резиновые прочие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22.21.21.130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Трубки, шланги и рукава полимерные жесткие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22.22.11.190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Мешки и сумки, включая конические, из полимеров этилена прочие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39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22.23.12.140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Изделия санитарно-технические </w:t>
            </w:r>
            <w:r>
              <w:t>аналогичные пластмассовые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22.23.14.130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Ставни, жалюзи и аналогичные изделия и их комплектующие (запасные части) пластмассовые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22.29.23.110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Посуда столовая и кухонная пластмассовая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22.29.23.120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Предметы домашнего обихода пластмассовые прочие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22.29.25.000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Принадлежности канцелярские или школьные пластмассовые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23.12.13.110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Зеркала стеклянные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23.42.10.130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Раковины керамические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23.42.10.150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Унитазы керамические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25.72.12.110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Замки для дверей из недрагоценных металлов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25.73.30.170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Ключи для крепления резьбовых соединений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49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25.73.30.230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Отвертки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25.94.11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Изделия крепежные резьбовые из черных металлов,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25.99.11.140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Поддоны </w:t>
            </w:r>
            <w:proofErr w:type="gramStart"/>
            <w:r>
              <w:t>душевые</w:t>
            </w:r>
            <w:proofErr w:type="gramEnd"/>
            <w:r>
              <w:t xml:space="preserve"> эмалированные из черных металлов 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25.99.29.129 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Лопаты прочие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25.99.29.190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Изделия прочие из недрагоценных металлов,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26.20 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Компьютеры и периферийное оборудование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lastRenderedPageBreak/>
              <w:t>55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26.20.11.110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Ноутбуки, в том числе портативные в защищенном исполнении, </w:t>
            </w:r>
            <w:r>
              <w:t>предназначенные для работы в сложной среде эксплуатации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26.20.15.120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Системные блоки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26.20.15.170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Машины вычислительные электронные цифровые и прочие, содержащие или не содержащие в одном корпусе одно или два из следующих устрой</w:t>
            </w:r>
            <w:proofErr w:type="gramStart"/>
            <w:r>
              <w:t>ств дл</w:t>
            </w:r>
            <w:proofErr w:type="gramEnd"/>
            <w:r>
              <w:t xml:space="preserve">я </w:t>
            </w:r>
            <w:r>
              <w:t>автоматической обработки данных: запоминающие устройства, устройства ввода, устройства вывода функциями безопасности информации, обеспеченными встроенными, в том числе криптографическими, средствами защиты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26.20.16.120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Принтеры</w:t>
            </w:r>
          </w:p>
        </w:tc>
      </w:tr>
      <w:tr w:rsidR="004B098E" w:rsidTr="001B2525">
        <w:trPr>
          <w:trHeight w:val="327"/>
        </w:trPr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59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26.20.16.121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 w:rsidP="001B2525">
            <w:pPr>
              <w:autoSpaceDN w:val="0"/>
            </w:pPr>
            <w:r>
              <w:t>Принте</w:t>
            </w:r>
            <w:r>
              <w:t xml:space="preserve">ры 3D 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26.20.16.140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Терминалы ввода/вывода данных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26.20.17.110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Мониторы, подключаемые к компьютеру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26.30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Оборудование коммуникационное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26.51.61.110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Микроскопы (кроме микроскопов оптических)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26.60.13.110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Ингаляторы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26.60.13.170 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Аппараты лазерной терапии 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26.60.13.190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Оборудование для электротерапии прочее, не включенное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26.70.22.150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Микроскопы оптические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27.33.13.190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Устройства коммутационные и/или предохранительные для электрических цепей про</w:t>
            </w:r>
            <w:r>
              <w:t>чие,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69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27.40.15.150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Лампы светодиодные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27.51.13.110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Машины стиральные бытовые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27.51.24.110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Электрочайники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28.13.28.000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Компрессоры прочие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28.14.12.110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Краны, клапаны для раковин, моек, биде, унитазов, </w:t>
            </w:r>
            <w:r>
              <w:t>ванн и аналогичная арматура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lastRenderedPageBreak/>
              <w:t>74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28.24.11.000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Инструменты ручные электрические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28.29.60.000 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28.93.13.112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Аспиратор</w:t>
            </w:r>
            <w:r>
              <w:t>ы и сортирующие устройства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28.93.13.132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Машины шлифовальные и полировальные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29.10.24.190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Средства автотранспортные для перевозки людей прочие,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79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31.01.11.150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Мебель для сидения, преимущественно с металлическим </w:t>
            </w:r>
            <w:r>
              <w:t>каркасом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31.01.12.110 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Столы письменные деревянные для офисов, административных помещений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31.01.12.130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Шкафы офисные деревянные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31.01.12.131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Шкафы для одежды деревянные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31.01.12.150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Тумбы офисные деревянные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31.01.12.160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Мебель для </w:t>
            </w:r>
            <w:r>
              <w:t>сидения, преимущественно с деревянным каркасом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31.09.11.120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Стеллажи, стойки, вешалки металлические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31.09.11.190 </w:t>
            </w:r>
          </w:p>
          <w:p w:rsidR="004B098E" w:rsidRDefault="004B098E">
            <w:pPr>
              <w:autoSpaceDN w:val="0"/>
            </w:pP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Мебель металлическая хозяйственно-бытового назначения прочая, не включенная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31.09.12.110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 xml:space="preserve">Диваны, софы, </w:t>
            </w:r>
            <w:r>
              <w:t>кушетки с деревянным каркасом, трансформируемые в кровати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31.09.13.190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Мебель деревянная прочая, не включенная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89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32.50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Инструменты и оборудование медицинские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32.50.11.000 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Инструменты и приспособления стоматологические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32.50.11.110</w:t>
            </w:r>
          </w:p>
        </w:tc>
        <w:tc>
          <w:tcPr>
            <w:tcW w:w="7504" w:type="dxa"/>
          </w:tcPr>
          <w:p w:rsidR="004B098E" w:rsidRDefault="00145416">
            <w:pPr>
              <w:autoSpaceDN w:val="0"/>
            </w:pPr>
            <w:r>
              <w:t>Аппараты, инструменты и приспособления стоматологические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32.50.11.190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Инструменты и приспособления стоматологические прочие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32.50.12.190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Стерилизаторы хирургические или лабораторные прочие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32.50.13.190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 xml:space="preserve">Инструменты и </w:t>
            </w:r>
            <w:r>
              <w:t>приспособления, применяемые в медицинских целях, прочие,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32.50.22.140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Приспособления зуботехнические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32.50.22.194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Имплантаты стоматологические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lastRenderedPageBreak/>
              <w:t>97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32.50.30.119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 xml:space="preserve">Мебель медицинская прочая, включая хирургическую, </w:t>
            </w:r>
            <w:r>
              <w:t>стоматологическую или ветеринарную, и ее части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32.50.42.120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Очки защитные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99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32.50.50.190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Изделия медицинские, в том числе хирургические, прочие,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100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32.91.19.130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Ерши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101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32.99.11.111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Противогазы фильтрующие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102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33.13.12.000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Услуги по ремонту и техническому обслуживанию облучающего, электрического диагностического и электрического терапевтического оборудования, применяемого в медицинских целях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103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33.20.42.000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 xml:space="preserve">Услуги по монтажу профессионального </w:t>
            </w:r>
            <w:r>
              <w:t>электронного оборудования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104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41.20.40.900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Работы строительные по возведению нежилых зданий и сооружений прочие,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105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43.39.19.190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 xml:space="preserve">Работы завершающие и отделочные в зданиях и сооружениях, прочие, не включенные в другие </w:t>
            </w:r>
            <w:r>
              <w:t>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106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81.29.19.000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Услуги по чистке и уборке прочие, не включенные в другие группировки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107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 xml:space="preserve">86.23.11.000 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Услуги в области ортодонтии</w:t>
            </w:r>
          </w:p>
        </w:tc>
      </w:tr>
      <w:tr w:rsidR="004B098E">
        <w:tc>
          <w:tcPr>
            <w:tcW w:w="914" w:type="dxa"/>
          </w:tcPr>
          <w:p w:rsidR="004B098E" w:rsidRDefault="00145416">
            <w:pPr>
              <w:autoSpaceDN w:val="0"/>
            </w:pPr>
            <w:r>
              <w:t>108</w:t>
            </w:r>
          </w:p>
        </w:tc>
        <w:tc>
          <w:tcPr>
            <w:tcW w:w="2356" w:type="dxa"/>
          </w:tcPr>
          <w:p w:rsidR="004B098E" w:rsidRDefault="00145416">
            <w:pPr>
              <w:autoSpaceDN w:val="0"/>
            </w:pPr>
            <w:r>
              <w:t>95.11.10.130</w:t>
            </w:r>
          </w:p>
        </w:tc>
        <w:tc>
          <w:tcPr>
            <w:tcW w:w="7504" w:type="dxa"/>
          </w:tcPr>
          <w:p w:rsidR="004B098E" w:rsidRDefault="00145416">
            <w:pPr>
              <w:autoSpaceDE w:val="0"/>
              <w:autoSpaceDN w:val="0"/>
              <w:adjustRightInd w:val="0"/>
            </w:pPr>
            <w:r>
              <w:t>Услуги по заправке картриджей для принтеров</w:t>
            </w:r>
          </w:p>
        </w:tc>
      </w:tr>
    </w:tbl>
    <w:p w:rsidR="004B098E" w:rsidRDefault="004B098E">
      <w:pPr>
        <w:jc w:val="both"/>
      </w:pPr>
    </w:p>
    <w:p w:rsidR="004B098E" w:rsidRDefault="004B098E">
      <w:pPr>
        <w:pStyle w:val="a8"/>
        <w:shd w:val="clear" w:color="auto" w:fill="FFFFFF"/>
        <w:spacing w:before="110" w:beforeAutospacing="0" w:after="110" w:afterAutospacing="0" w:line="384" w:lineRule="atLeast"/>
        <w:ind w:firstLine="708"/>
        <w:rPr>
          <w:rStyle w:val="a5"/>
          <w:rFonts w:ascii="Liberation Serif" w:hAnsi="Liberation Serif" w:cs="Liberation Serif"/>
          <w:sz w:val="26"/>
          <w:szCs w:val="26"/>
        </w:rPr>
      </w:pPr>
    </w:p>
    <w:p w:rsidR="004B098E" w:rsidRDefault="004B098E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4B098E" w:rsidRDefault="004B098E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4B098E" w:rsidRDefault="00145416">
      <w:pPr>
        <w:ind w:firstLine="70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Главный врач  ________________А.С. </w:t>
      </w:r>
      <w:r>
        <w:rPr>
          <w:rFonts w:ascii="Liberation Serif" w:hAnsi="Liberation Serif" w:cs="Liberation Serif"/>
          <w:sz w:val="26"/>
          <w:szCs w:val="26"/>
        </w:rPr>
        <w:t>Макаренко</w:t>
      </w:r>
    </w:p>
    <w:sectPr w:rsidR="004B098E" w:rsidSect="004B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416" w:rsidRDefault="00145416">
      <w:pPr>
        <w:spacing w:line="240" w:lineRule="auto"/>
      </w:pPr>
      <w:r>
        <w:separator/>
      </w:r>
    </w:p>
  </w:endnote>
  <w:endnote w:type="continuationSeparator" w:id="0">
    <w:p w:rsidR="00145416" w:rsidRDefault="00145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416" w:rsidRDefault="00145416">
      <w:pPr>
        <w:spacing w:after="0"/>
      </w:pPr>
      <w:r>
        <w:separator/>
      </w:r>
    </w:p>
  </w:footnote>
  <w:footnote w:type="continuationSeparator" w:id="0">
    <w:p w:rsidR="00145416" w:rsidRDefault="0014541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321A1"/>
    <w:rsid w:val="00097929"/>
    <w:rsid w:val="000C49C7"/>
    <w:rsid w:val="000D26B7"/>
    <w:rsid w:val="001324C8"/>
    <w:rsid w:val="00145416"/>
    <w:rsid w:val="001B2525"/>
    <w:rsid w:val="004B098E"/>
    <w:rsid w:val="00574A5E"/>
    <w:rsid w:val="005764BC"/>
    <w:rsid w:val="006321A1"/>
    <w:rsid w:val="0076082B"/>
    <w:rsid w:val="008B4A14"/>
    <w:rsid w:val="00C8596A"/>
    <w:rsid w:val="00CC2A77"/>
    <w:rsid w:val="00DB34BC"/>
    <w:rsid w:val="00EA013F"/>
    <w:rsid w:val="00EC3A72"/>
    <w:rsid w:val="00F10968"/>
    <w:rsid w:val="28FE7921"/>
    <w:rsid w:val="2FA76522"/>
    <w:rsid w:val="469A1E62"/>
    <w:rsid w:val="5D49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sid w:val="004B098E"/>
    <w:rPr>
      <w:position w:val="0"/>
      <w:vertAlign w:val="superscript"/>
    </w:rPr>
  </w:style>
  <w:style w:type="character" w:styleId="a4">
    <w:name w:val="Hyperlink"/>
    <w:qFormat/>
    <w:rsid w:val="004B098E"/>
    <w:rPr>
      <w:color w:val="0000FF"/>
      <w:u w:val="single"/>
    </w:rPr>
  </w:style>
  <w:style w:type="character" w:styleId="a5">
    <w:name w:val="Strong"/>
    <w:basedOn w:val="a0"/>
    <w:uiPriority w:val="22"/>
    <w:qFormat/>
    <w:rsid w:val="004B098E"/>
    <w:rPr>
      <w:b/>
      <w:bCs/>
    </w:rPr>
  </w:style>
  <w:style w:type="paragraph" w:styleId="a6">
    <w:name w:val="footnote text"/>
    <w:link w:val="a7"/>
    <w:uiPriority w:val="99"/>
    <w:semiHidden/>
    <w:unhideWhenUsed/>
    <w:qFormat/>
    <w:rsid w:val="004B098E"/>
    <w:pPr>
      <w:suppressAutoHyphens/>
      <w:autoSpaceDN w:val="0"/>
    </w:pPr>
    <w:rPr>
      <w:rFonts w:eastAsia="Times New Roman"/>
      <w:lang w:val="en-US" w:eastAsia="zh-CN"/>
    </w:rPr>
  </w:style>
  <w:style w:type="paragraph" w:styleId="a8">
    <w:name w:val="Normal (Web)"/>
    <w:basedOn w:val="a"/>
    <w:uiPriority w:val="99"/>
    <w:semiHidden/>
    <w:unhideWhenUsed/>
    <w:qFormat/>
    <w:rsid w:val="004B0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qFormat/>
    <w:rsid w:val="004B098E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msolistparagraph0">
    <w:name w:val="msolistparagraph"/>
    <w:qFormat/>
    <w:rsid w:val="004B098E"/>
    <w:pPr>
      <w:suppressAutoHyphens/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zh-CN"/>
    </w:rPr>
  </w:style>
  <w:style w:type="character" w:customStyle="1" w:styleId="a7">
    <w:name w:val="Текст сноски Знак"/>
    <w:link w:val="a6"/>
    <w:qFormat/>
    <w:rsid w:val="004B098E"/>
  </w:style>
  <w:style w:type="character" w:customStyle="1" w:styleId="s1">
    <w:name w:val="s1"/>
    <w:basedOn w:val="a0"/>
    <w:qFormat/>
    <w:rsid w:val="004B098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omv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1475</Words>
  <Characters>8410</Characters>
  <Application>Microsoft Office Word</Application>
  <DocSecurity>0</DocSecurity>
  <Lines>70</Lines>
  <Paragraphs>19</Paragraphs>
  <ScaleCrop>false</ScaleCrop>
  <Company>Microsoft</Company>
  <LinksUpToDate>false</LinksUpToDate>
  <CharactersWithSpaces>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2026-07-10T09:58:00Z</cp:lastPrinted>
  <dcterms:created xsi:type="dcterms:W3CDTF">2026-07-10T09:59:00Z</dcterms:created>
  <dcterms:modified xsi:type="dcterms:W3CDTF">2026-07-10T09:59:00Z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C3E0487F25F64ABF973B765BEF1348B2_13</vt:lpwstr>
  </property>
</Properties>
</file>